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XSpec="center" w:tblpY="1213"/>
        <w:tblW w:w="1063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5"/>
        <w:gridCol w:w="6307"/>
      </w:tblGrid>
      <w:tr w14:paraId="0A8B8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5" w:type="dxa"/>
          </w:tcPr>
          <w:p w14:paraId="048CE98C">
            <w:pPr>
              <w:jc w:val="center"/>
              <w:rPr>
                <w:rFonts w:hint="default" w:ascii="Times New Roman" w:hAnsi="Times New Roman" w:eastAsia="Calibri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6"/>
                <w:szCs w:val="26"/>
                <w:lang w:val="en-US"/>
              </w:rPr>
              <w:t>UBND XÃ NÚI THÀNH</w:t>
            </w:r>
          </w:p>
          <w:p w14:paraId="2CE86565">
            <w:pPr>
              <w:jc w:val="center"/>
              <w:rPr>
                <w:rFonts w:hint="default" w:ascii="Times New Roman" w:hAnsi="Times New Roman" w:eastAsia="Calibri"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6"/>
                <w:szCs w:val="26"/>
              </w:rPr>
              <w:t xml:space="preserve">TRƯỜNG THCS </w:t>
            </w:r>
            <w:r>
              <w:rPr>
                <w:rFonts w:hint="default" w:ascii="Times New Roman" w:hAnsi="Times New Roman" w:eastAsia="Calibri" w:cs="Times New Roman"/>
                <w:b/>
                <w:bCs/>
                <w:color w:val="000000"/>
                <w:sz w:val="26"/>
                <w:szCs w:val="26"/>
                <w:lang w:val="en-US"/>
              </w:rPr>
              <w:t>LÊ LỢI</w:t>
            </w:r>
          </w:p>
          <w:p w14:paraId="6A869CBF">
            <w:pPr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307" w:type="dxa"/>
          </w:tcPr>
          <w:p w14:paraId="4938290C">
            <w:pPr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</w:tbl>
    <w:p w14:paraId="26B2B1D7">
      <w:pPr>
        <w:spacing w:before="60" w:after="60" w:line="276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Calibri" w:cs="Times New Roman"/>
          <w:b/>
          <w:bCs/>
          <w:color w:val="000000"/>
          <w:sz w:val="26"/>
          <w:szCs w:val="26"/>
        </w:rPr>
        <w:t xml:space="preserve">BẢN </w:t>
      </w:r>
      <w:r>
        <w:rPr>
          <w:rFonts w:ascii="Times New Roman" w:hAnsi="Times New Roman" w:eastAsia="Calibri" w:cs="Times New Roman"/>
          <w:b/>
          <w:bCs/>
          <w:color w:val="000000"/>
          <w:sz w:val="26"/>
          <w:szCs w:val="26"/>
          <w:lang w:val="vi-VN"/>
        </w:rPr>
        <w:t>ĐẶC TẢ</w:t>
      </w:r>
      <w:r>
        <w:rPr>
          <w:rFonts w:ascii="Times New Roman" w:hAnsi="Times New Roman" w:eastAsia="Calibri" w:cs="Times New Roman"/>
          <w:b/>
          <w:bCs/>
          <w:color w:val="000000"/>
          <w:sz w:val="26"/>
          <w:szCs w:val="26"/>
        </w:rPr>
        <w:t xml:space="preserve">, ĐỀ </w:t>
      </w:r>
      <w:r>
        <w:rPr>
          <w:rFonts w:ascii="Times New Roman" w:hAnsi="Times New Roman" w:eastAsia="Calibri" w:cs="Times New Roman"/>
          <w:b/>
          <w:bCs/>
          <w:color w:val="000000"/>
          <w:sz w:val="26"/>
          <w:szCs w:val="26"/>
          <w:lang w:val="vi-VN"/>
        </w:rPr>
        <w:t xml:space="preserve">KIỂM TRA </w:t>
      </w:r>
      <w:r>
        <w:rPr>
          <w:rFonts w:ascii="Times New Roman" w:hAnsi="Times New Roman" w:eastAsia="Calibri" w:cs="Times New Roman"/>
          <w:b/>
          <w:bCs/>
          <w:color w:val="000000"/>
          <w:sz w:val="26"/>
          <w:szCs w:val="26"/>
        </w:rPr>
        <w:t>ĐÁNH GIÁ</w:t>
      </w:r>
      <w:r>
        <w:rPr>
          <w:rFonts w:ascii="Times New Roman" w:hAnsi="Times New Roman" w:eastAsia="Calibri" w:cs="Times New Roman"/>
          <w:b/>
          <w:bCs/>
          <w:color w:val="000000"/>
          <w:sz w:val="26"/>
          <w:szCs w:val="26"/>
          <w:lang w:val="vi-VN"/>
        </w:rPr>
        <w:t xml:space="preserve"> CUỐI HKI</w:t>
      </w:r>
      <w:r>
        <w:rPr>
          <w:rFonts w:ascii="Times New Roman" w:hAnsi="Times New Roman" w:eastAsia="Calibri" w:cs="Times New Roman"/>
          <w:b/>
          <w:bCs/>
          <w:color w:val="000000"/>
          <w:sz w:val="26"/>
          <w:szCs w:val="26"/>
        </w:rPr>
        <w:t xml:space="preserve"> VÀ TIÊU CHÍ,</w:t>
      </w:r>
    </w:p>
    <w:p w14:paraId="305D4013">
      <w:pPr>
        <w:spacing w:before="60" w:after="60" w:line="276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Calibri" w:cs="Times New Roman"/>
          <w:b/>
          <w:bCs/>
          <w:color w:val="000000"/>
          <w:sz w:val="26"/>
          <w:szCs w:val="26"/>
        </w:rPr>
        <w:t>HƯỚNG DẪN ĐÁNH GIÁ XẾP LOẠI</w:t>
      </w:r>
    </w:p>
    <w:p w14:paraId="046FF0DF">
      <w:pPr>
        <w:spacing w:before="60" w:after="60" w:line="276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Calibri" w:cs="Times New Roman"/>
          <w:b/>
          <w:bCs/>
          <w:color w:val="000000"/>
          <w:sz w:val="26"/>
          <w:szCs w:val="26"/>
        </w:rPr>
        <w:t>MÔN NGHỆ THUẬT- NỘI DUNG MỸ THUẬT 6</w:t>
      </w:r>
    </w:p>
    <w:p w14:paraId="557857ED">
      <w:pPr>
        <w:spacing w:before="60" w:after="60" w:line="276" w:lineRule="auto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eastAsia="Calibri" w:cs="Times New Roman"/>
          <w:b/>
          <w:bCs/>
          <w:color w:val="000000"/>
          <w:sz w:val="26"/>
          <w:szCs w:val="26"/>
        </w:rPr>
        <w:t>(Năm học 2025- 2026)</w:t>
      </w:r>
    </w:p>
    <w:p w14:paraId="04D212CA">
      <w:pPr>
        <w:spacing w:before="60" w:after="60" w:line="276" w:lineRule="auto"/>
        <w:rPr>
          <w:rFonts w:ascii="Times New Roman" w:hAnsi="Times New Roman" w:eastAsia="Calibri" w:cs="Times New Roman"/>
          <w:b/>
          <w:bCs/>
          <w:color w:val="000000"/>
          <w:sz w:val="26"/>
          <w:szCs w:val="26"/>
          <w:lang w:val="vi-VN"/>
        </w:rPr>
      </w:pPr>
      <w:r>
        <w:rPr>
          <w:rFonts w:ascii="Times New Roman" w:hAnsi="Times New Roman" w:eastAsia="Calibri" w:cs="Times New Roman"/>
          <w:b/>
          <w:bCs/>
          <w:color w:val="000000"/>
          <w:sz w:val="26"/>
          <w:szCs w:val="26"/>
        </w:rPr>
        <w:t>Đặc tả đơn vị kiến thức, mức độ đánh giá nội dung Kiểm tra cuối HKI</w:t>
      </w:r>
    </w:p>
    <w:tbl>
      <w:tblPr>
        <w:tblStyle w:val="3"/>
        <w:tblW w:w="977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3"/>
        <w:gridCol w:w="3504"/>
        <w:gridCol w:w="3959"/>
      </w:tblGrid>
      <w:tr w14:paraId="3B7FD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tblHeader/>
        </w:trPr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7943F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Nội dung </w:t>
            </w:r>
          </w:p>
          <w:p w14:paraId="2B6EE59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kiểm tra</w:t>
            </w:r>
          </w:p>
        </w:tc>
        <w:tc>
          <w:tcPr>
            <w:tcW w:w="3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AAE3E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Đơn vị kiến thức</w:t>
            </w:r>
          </w:p>
        </w:tc>
        <w:tc>
          <w:tcPr>
            <w:tcW w:w="3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58F1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Mức độ đánh giá</w:t>
            </w:r>
          </w:p>
        </w:tc>
      </w:tr>
      <w:tr w14:paraId="19835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E4CF9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Mĩ thuật tạo hình</w:t>
            </w:r>
          </w:p>
        </w:tc>
        <w:tc>
          <w:tcPr>
            <w:tcW w:w="3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BB391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 w:cs="Times New Roman"/>
                <w:b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Yếu tố và nguyên lí tạo hình</w:t>
            </w:r>
          </w:p>
          <w:p w14:paraId="10C4839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Lựa chọn, kết hợp:</w:t>
            </w:r>
          </w:p>
          <w:p w14:paraId="5DF9F1E1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Yếu tố tạo hình</w:t>
            </w:r>
          </w:p>
          <w:p w14:paraId="58C12864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Chấm, nét, hình, khối, màu sắc, đậm nhạt, chất cảm, không gian.</w:t>
            </w:r>
          </w:p>
          <w:p w14:paraId="0537748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Nguyên lí tạo hình</w:t>
            </w:r>
          </w:p>
          <w:p w14:paraId="3B7D02C1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Cân bằng, tương phản, lặp lại, nhịp điệu, nhấn mạnh, chuyển động, tỉ lệ, hài hoà.</w:t>
            </w:r>
          </w:p>
          <w:p w14:paraId="45DF7F0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 w:cs="Times New Roman"/>
                <w:b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Thể loại</w:t>
            </w:r>
          </w:p>
          <w:p w14:paraId="2A1A06DE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Hội hoạ</w:t>
            </w:r>
          </w:p>
          <w:p w14:paraId="438630C4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Hoạt động thực hành và thảo luận</w:t>
            </w:r>
          </w:p>
          <w:p w14:paraId="0E0998F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Thực hành</w:t>
            </w:r>
          </w:p>
          <w:p w14:paraId="213CD87A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– Thực hành sáng tạo sản phẩm mĩ thuật 2D.</w:t>
            </w:r>
          </w:p>
          <w:p w14:paraId="36497705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 w:cs="Times New Roman"/>
                <w:b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Định hướng chủ đề</w:t>
            </w:r>
          </w:p>
          <w:p w14:paraId="3B67C539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– Văn hoá, xã hội.</w:t>
            </w:r>
          </w:p>
          <w:p w14:paraId="1705DD59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9574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Nhận biết:</w:t>
            </w:r>
          </w:p>
          <w:p w14:paraId="1C67191D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Xác định được mục đích sáng tạo sản phẩm.</w:t>
            </w:r>
          </w:p>
          <w:p w14:paraId="3A3B35D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Thông hiểu:</w:t>
            </w:r>
          </w:p>
          <w:p w14:paraId="0C8D5DD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Lựa chọn được chất liệu trong thực hành sáng tạo.</w:t>
            </w:r>
          </w:p>
          <w:p w14:paraId="2654ACD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Vận dụng:</w:t>
            </w:r>
          </w:p>
          <w:p w14:paraId="1977510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Vận dụng được một số yếu tố tạo hình: nét, hình, màu, đậm nhạt, không gian… vào thực hành sáng tạo.</w:t>
            </w:r>
          </w:p>
          <w:p w14:paraId="116C57BB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 Nhận xét, đánh giá được sản phẩm cá nhân.</w:t>
            </w:r>
          </w:p>
          <w:p w14:paraId="046E60C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- Chia sẻ được ý nghĩa của Hội xuân quê hương, yêu thích và tự hào về các lễ hội truyền thống của địa phương, Có ý thức giữ gìn phát huy nét đẹp bản sắc văn hóa dân tộc. </w:t>
            </w:r>
            <w:r>
              <w:rPr>
                <w:rFonts w:ascii="Times New Roman" w:hAnsi="Times New Roman" w:cs="Times New Roman"/>
                <w:color w:val="EE0000"/>
                <w:sz w:val="26"/>
                <w:szCs w:val="26"/>
              </w:rPr>
              <w:t>(GDANQP)</w:t>
            </w:r>
          </w:p>
        </w:tc>
      </w:tr>
    </w:tbl>
    <w:p w14:paraId="5F7F9846">
      <w:pP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D019B1C">
      <w:pPr>
        <w:pStyle w:val="9"/>
        <w:spacing w:before="60" w:after="60" w:line="276" w:lineRule="auto"/>
        <w:rPr>
          <w:rFonts w:ascii="Times New Roman" w:hAnsi="Times New Roman" w:eastAsia="Times New Roman" w:cs="Times New Roman"/>
          <w:b/>
          <w:sz w:val="26"/>
          <w:szCs w:val="26"/>
        </w:rPr>
      </w:pPr>
    </w:p>
    <w:p w14:paraId="01A8474F">
      <w:pPr>
        <w:pStyle w:val="9"/>
        <w:spacing w:before="60" w:after="60" w:line="276" w:lineRule="auto"/>
        <w:rPr>
          <w:rFonts w:ascii="Times New Roman" w:hAnsi="Times New Roman" w:eastAsia="Times New Roman" w:cs="Times New Roman"/>
          <w:b/>
          <w:sz w:val="26"/>
          <w:szCs w:val="26"/>
        </w:rPr>
      </w:pPr>
    </w:p>
    <w:p w14:paraId="2FC455C7">
      <w:pPr>
        <w:pStyle w:val="9"/>
        <w:spacing w:before="60" w:after="60" w:line="276" w:lineRule="auto"/>
        <w:rPr>
          <w:rFonts w:ascii="Times New Roman" w:hAnsi="Times New Roman" w:eastAsia="Times New Roman" w:cs="Times New Roman"/>
          <w:b/>
          <w:sz w:val="26"/>
          <w:szCs w:val="26"/>
        </w:rPr>
      </w:pPr>
    </w:p>
    <w:tbl>
      <w:tblPr>
        <w:tblStyle w:val="3"/>
        <w:tblpPr w:leftFromText="180" w:rightFromText="180" w:vertAnchor="page" w:horzAnchor="margin" w:tblpXSpec="center" w:tblpY="1213"/>
        <w:tblW w:w="1126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8"/>
        <w:gridCol w:w="7110"/>
      </w:tblGrid>
      <w:tr w14:paraId="0145F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8" w:type="dxa"/>
          </w:tcPr>
          <w:p w14:paraId="49AC0DFB">
            <w:pPr>
              <w:jc w:val="center"/>
              <w:rPr>
                <w:rFonts w:hint="default" w:ascii="Times New Roman" w:hAnsi="Times New Roman" w:eastAsia="Calibri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6"/>
                <w:szCs w:val="26"/>
                <w:lang w:val="en-US"/>
              </w:rPr>
              <w:t>UBND XÃ NÚI THÀNH</w:t>
            </w:r>
          </w:p>
          <w:p w14:paraId="68A122AF">
            <w:pPr>
              <w:jc w:val="center"/>
              <w:rPr>
                <w:rFonts w:hint="default" w:ascii="Times New Roman" w:hAnsi="Times New Roman" w:eastAsia="Calibri"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6"/>
                <w:szCs w:val="26"/>
              </w:rPr>
              <w:t xml:space="preserve">TRƯỜNG </w:t>
            </w:r>
            <w:r>
              <w:rPr>
                <w:rFonts w:hint="default" w:ascii="Times New Roman" w:hAnsi="Times New Roman" w:eastAsia="Calibri" w:cs="Times New Roman"/>
                <w:b/>
                <w:bCs/>
                <w:color w:val="000000"/>
                <w:sz w:val="26"/>
                <w:szCs w:val="26"/>
                <w:lang w:val="en-US"/>
              </w:rPr>
              <w:t>THCS LÊ LỢI</w:t>
            </w:r>
            <w:bookmarkStart w:id="0" w:name="_GoBack"/>
            <w:bookmarkEnd w:id="0"/>
          </w:p>
        </w:tc>
        <w:tc>
          <w:tcPr>
            <w:tcW w:w="7110" w:type="dxa"/>
          </w:tcPr>
          <w:p w14:paraId="08BC7EE0">
            <w:pPr>
              <w:rPr>
                <w:rFonts w:ascii="Times New Roman" w:hAnsi="Times New Roman" w:eastAsia="Calibri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6"/>
                <w:szCs w:val="26"/>
              </w:rPr>
              <w:t xml:space="preserve">    KIỂM TRA CUỐI KỲ I- NĂM HỌC 2025-2026</w:t>
            </w:r>
          </w:p>
          <w:p w14:paraId="425C0F0C">
            <w:pPr>
              <w:rPr>
                <w:rFonts w:ascii="Times New Roman" w:hAnsi="Times New Roman" w:eastAsia="Calibri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6"/>
                <w:szCs w:val="26"/>
              </w:rPr>
              <w:t xml:space="preserve">                               Môn: Mỹ thuật</w:t>
            </w:r>
          </w:p>
          <w:p w14:paraId="60BA17A0">
            <w:pPr>
              <w:rPr>
                <w:rFonts w:ascii="Times New Roman" w:hAnsi="Times New Roman" w:eastAsia="Calibri" w:cs="Times New Roman"/>
                <w:b/>
                <w:bCs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  <w:lang w:val="vi"/>
              </w:rPr>
              <w:t>(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Thời gian làm bài: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  <w:lang w:val="vi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45 phút không kể thời gian giao đề)</w:t>
            </w:r>
          </w:p>
          <w:p w14:paraId="5E292DEA">
            <w:pPr>
              <w:rPr>
                <w:rFonts w:ascii="Times New Roman" w:hAnsi="Times New Roman" w:eastAsia="Calibri" w:cs="Times New Roman"/>
                <w:b/>
                <w:bCs/>
                <w:color w:val="000000"/>
                <w:sz w:val="26"/>
                <w:szCs w:val="26"/>
              </w:rPr>
            </w:pPr>
          </w:p>
          <w:p w14:paraId="6CD34D36">
            <w:pPr>
              <w:rPr>
                <w:rFonts w:ascii="Times New Roman" w:hAnsi="Times New Roman" w:eastAsia="Calibri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7514BBA8">
      <w:pPr>
        <w:widowControl w:val="0"/>
        <w:tabs>
          <w:tab w:val="left" w:pos="591"/>
        </w:tabs>
        <w:autoSpaceDE w:val="0"/>
        <w:autoSpaceDN w:val="0"/>
        <w:spacing w:before="60" w:after="60"/>
        <w:ind w:left="57" w:right="57"/>
        <w:jc w:val="both"/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>. Nội dung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pacing w:val="-2"/>
          <w:sz w:val="26"/>
          <w:szCs w:val="26"/>
          <w:lang w:val="vi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>đề:</w:t>
      </w:r>
    </w:p>
    <w:p w14:paraId="3770200F">
      <w:pPr>
        <w:widowControl w:val="0"/>
        <w:tabs>
          <w:tab w:val="left" w:pos="1190"/>
        </w:tabs>
        <w:autoSpaceDE w:val="0"/>
        <w:autoSpaceDN w:val="0"/>
        <w:spacing w:before="60" w:after="60"/>
        <w:ind w:left="57" w:right="57"/>
        <w:contextualSpacing/>
        <w:jc w:val="both"/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>Câu 1:</w:t>
      </w:r>
      <w:r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 xml:space="preserve">  Em hãy </w:t>
      </w:r>
      <w:r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hoàn thiện </w:t>
      </w:r>
      <w:r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 xml:space="preserve">một bức tranh </w:t>
      </w:r>
      <w:r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Hội xuân quê hương</w:t>
      </w:r>
    </w:p>
    <w:p w14:paraId="5838C87D">
      <w:pPr>
        <w:widowControl w:val="0"/>
        <w:tabs>
          <w:tab w:val="left" w:pos="1207"/>
        </w:tabs>
        <w:autoSpaceDE w:val="0"/>
        <w:autoSpaceDN w:val="0"/>
        <w:spacing w:before="60" w:after="60"/>
        <w:ind w:left="57" w:right="57"/>
        <w:contextualSpacing/>
        <w:jc w:val="both"/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>Câu 2:</w:t>
      </w:r>
      <w:r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Viết/chia sẽ một số thông tin giới</w:t>
      </w:r>
      <w:r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 xml:space="preserve"> thiệu về tác phẩm (tên tác phẩm, </w:t>
      </w:r>
      <w:r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ý tưởng, cách thực hành, điểm nhấn của sản phẩm)</w:t>
      </w:r>
    </w:p>
    <w:p w14:paraId="15705647">
      <w:pPr>
        <w:widowControl w:val="0"/>
        <w:tabs>
          <w:tab w:val="left" w:pos="608"/>
        </w:tabs>
        <w:autoSpaceDE w:val="0"/>
        <w:autoSpaceDN w:val="0"/>
        <w:spacing w:before="60" w:after="60"/>
        <w:ind w:left="57" w:right="57"/>
        <w:jc w:val="both"/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>B. Yêu cầu:</w:t>
      </w:r>
    </w:p>
    <w:p w14:paraId="11AAA6BB">
      <w:pPr>
        <w:widowControl w:val="0"/>
        <w:tabs>
          <w:tab w:val="left" w:pos="1186"/>
        </w:tabs>
        <w:autoSpaceDE w:val="0"/>
        <w:autoSpaceDN w:val="0"/>
        <w:spacing w:before="60" w:after="60"/>
        <w:ind w:left="57" w:right="57"/>
        <w:jc w:val="both"/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 xml:space="preserve">        - Hình thức tạo hình: 2D (vẽ, vẽ kết hợp với xé dán)</w:t>
      </w:r>
    </w:p>
    <w:p w14:paraId="5ACB0B9B">
      <w:pPr>
        <w:widowControl w:val="0"/>
        <w:tabs>
          <w:tab w:val="left" w:pos="1212"/>
        </w:tabs>
        <w:autoSpaceDE w:val="0"/>
        <w:autoSpaceDN w:val="0"/>
        <w:spacing w:before="60" w:after="60"/>
        <w:ind w:left="57" w:right="57"/>
        <w:jc w:val="both"/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 xml:space="preserve">        - Chất liệu: Tự chọn… </w:t>
      </w:r>
    </w:p>
    <w:p w14:paraId="3A891193">
      <w:pPr>
        <w:widowControl w:val="0"/>
        <w:tabs>
          <w:tab w:val="left" w:pos="1186"/>
        </w:tabs>
        <w:autoSpaceDE w:val="0"/>
        <w:autoSpaceDN w:val="0"/>
        <w:spacing w:before="60" w:after="60"/>
        <w:ind w:left="57" w:right="57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 xml:space="preserve">        -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>Kích thước: Tự chọn.</w:t>
      </w:r>
    </w:p>
    <w:p w14:paraId="092867A9">
      <w:pPr>
        <w:widowControl w:val="0"/>
        <w:tabs>
          <w:tab w:val="left" w:pos="1186"/>
        </w:tabs>
        <w:autoSpaceDE w:val="0"/>
        <w:autoSpaceDN w:val="0"/>
        <w:spacing w:before="60" w:after="60"/>
        <w:ind w:left="57" w:right="57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</w:pPr>
    </w:p>
    <w:p w14:paraId="37740D31">
      <w:pPr>
        <w:widowControl w:val="0"/>
        <w:tabs>
          <w:tab w:val="left" w:pos="1186"/>
        </w:tabs>
        <w:autoSpaceDE w:val="0"/>
        <w:autoSpaceDN w:val="0"/>
        <w:spacing w:before="60" w:after="60"/>
        <w:ind w:left="57" w:right="57"/>
        <w:jc w:val="both"/>
        <w:rPr>
          <w:rFonts w:ascii="Times New Roman" w:hAnsi="Times New Roman" w:eastAsia="Times New Roman" w:cs="Times New Roman"/>
          <w:b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  <w:t>Hướng dẫn đánh giá nội dung kiểm tra và xếp loại</w:t>
      </w:r>
    </w:p>
    <w:tbl>
      <w:tblPr>
        <w:tblStyle w:val="6"/>
        <w:tblW w:w="0" w:type="auto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9"/>
      </w:tblGrid>
      <w:tr w14:paraId="18E58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9" w:type="dxa"/>
          </w:tcPr>
          <w:p w14:paraId="218C27F4">
            <w:pPr>
              <w:widowControl w:val="0"/>
              <w:tabs>
                <w:tab w:val="left" w:pos="1186"/>
              </w:tabs>
              <w:autoSpaceDE w:val="0"/>
              <w:autoSpaceDN w:val="0"/>
              <w:spacing w:before="60" w:after="60"/>
              <w:ind w:right="57"/>
              <w:jc w:val="center"/>
              <w:rPr>
                <w:rFonts w:ascii="Times New Roman" w:hAnsi="Times New Roman" w:eastAsia="Times New Roman" w:cs="Times New Roman"/>
                <w:b/>
                <w:iCs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  <w:t>Phiếu đánh giá nội dung kiểm tra và hướng dẫn xếp loại theo mức độ đánh giá</w:t>
            </w:r>
          </w:p>
        </w:tc>
      </w:tr>
      <w:tr w14:paraId="49A22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9" w:type="dxa"/>
          </w:tcPr>
          <w:p w14:paraId="6BFD0DBE">
            <w:pPr>
              <w:pStyle w:val="9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  <w:t>Thể hiện được mục đích về Hội xuân quê hương;</w:t>
            </w:r>
          </w:p>
          <w:p w14:paraId="66052376">
            <w:pPr>
              <w:pStyle w:val="9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  <w:t>Vận dụng được cách vẽ tranh vào đề tài Hội xuân quê hương;</w:t>
            </w:r>
          </w:p>
          <w:p w14:paraId="6E2E665E">
            <w:pPr>
              <w:pStyle w:val="9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  <w:t>Tạo sản phẩm tranh đề tài Hội xuân quê hương từ vật liệu đã chọn;</w:t>
            </w:r>
          </w:p>
          <w:p w14:paraId="051A11B3">
            <w:pPr>
              <w:pStyle w:val="9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  <w:t>Hoàn thiện, giới thiệu và nhận xét được sản phẩm;</w:t>
            </w:r>
          </w:p>
          <w:p w14:paraId="5425A2B8">
            <w:pPr>
              <w:pStyle w:val="9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  <w:t xml:space="preserve">Chia sẻ được ý nghĩa của Hội xuân quê hương, yêu thích và tự hào về các lễ hội truyền thống của địa phương, Có ý thức giữ gìn phát huy nét đẹp bản sắc văn hóa dân tộc. </w:t>
            </w:r>
            <w:r>
              <w:rPr>
                <w:rFonts w:ascii="Times New Roman" w:hAnsi="Times New Roman" w:cs="Times New Roman"/>
                <w:color w:val="EE0000"/>
                <w:sz w:val="26"/>
                <w:szCs w:val="26"/>
              </w:rPr>
              <w:t>(GDANQP)</w:t>
            </w:r>
          </w:p>
          <w:p w14:paraId="42E04A81">
            <w:pPr>
              <w:pStyle w:val="9"/>
              <w:widowControl w:val="0"/>
              <w:autoSpaceDE w:val="0"/>
              <w:autoSpaceDN w:val="0"/>
              <w:spacing w:before="60" w:after="60" w:line="276" w:lineRule="auto"/>
              <w:ind w:left="420" w:right="57"/>
              <w:rPr>
                <w:rFonts w:ascii="Times New Roman" w:hAnsi="Times New Roman" w:eastAsia="Times New Roman" w:cs="Times New Roman"/>
                <w:i/>
                <w:iCs/>
                <w:color w:val="EE0000"/>
                <w:sz w:val="26"/>
                <w:szCs w:val="26"/>
                <w:lang w:val="vi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EE0000"/>
                <w:sz w:val="26"/>
                <w:szCs w:val="26"/>
                <w:lang w:val="vi"/>
              </w:rPr>
              <w:t>HSKT: HS hoàn hành sản phẩm theo cảm nhận.</w:t>
            </w:r>
          </w:p>
          <w:p w14:paraId="38B317BB">
            <w:pPr>
              <w:widowControl w:val="0"/>
              <w:tabs>
                <w:tab w:val="left" w:pos="1186"/>
              </w:tabs>
              <w:autoSpaceDE w:val="0"/>
              <w:autoSpaceDN w:val="0"/>
              <w:spacing w:before="60" w:after="60"/>
              <w:ind w:right="57"/>
              <w:jc w:val="both"/>
              <w:rPr>
                <w:rFonts w:ascii="Times New Roman" w:hAnsi="Times New Roman" w:eastAsia="Times New Roman" w:cs="Times New Roman"/>
                <w:b/>
                <w:iCs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EE0000"/>
                <w:sz w:val="26"/>
                <w:szCs w:val="26"/>
                <w:lang w:val="vi"/>
              </w:rPr>
              <w:t xml:space="preserve">                   Đánh giá nhẹ nhàng, khích lệ</w:t>
            </w:r>
          </w:p>
        </w:tc>
      </w:tr>
      <w:tr w14:paraId="4D164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9" w:type="dxa"/>
          </w:tcPr>
          <w:p w14:paraId="1686777B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Xếp loại: </w:t>
            </w:r>
          </w:p>
          <w:p w14:paraId="3FA258AA">
            <w:pPr>
              <w:pStyle w:val="9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Chưa Đạt: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Hs chỉ đạt 1 tiêu chí 1, tiêu chí 2 hoặc cả 2 tiêu chí 1,2 trong 5 tiêu chí;</w:t>
            </w:r>
          </w:p>
          <w:p w14:paraId="52304753">
            <w:pPr>
              <w:pStyle w:val="9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Đạt: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Hs đạt ít nhất 3 tiêu chí (1,2,3), đạt 4,5 tiêu chí trong bảng tiêu chí đánh giá.</w:t>
            </w:r>
          </w:p>
          <w:p w14:paraId="6D400BEC">
            <w:pPr>
              <w:widowControl w:val="0"/>
              <w:tabs>
                <w:tab w:val="left" w:pos="1186"/>
              </w:tabs>
              <w:autoSpaceDE w:val="0"/>
              <w:autoSpaceDN w:val="0"/>
              <w:spacing w:before="60" w:after="60"/>
              <w:ind w:left="486" w:right="57"/>
              <w:jc w:val="both"/>
              <w:rPr>
                <w:rFonts w:ascii="Times New Roman" w:hAnsi="Times New Roman" w:eastAsia="Times New Roman" w:cs="Times New Roman"/>
                <w:b/>
                <w:iCs/>
                <w:color w:val="000000" w:themeColor="text1"/>
                <w:sz w:val="26"/>
                <w:szCs w:val="26"/>
                <w:lang w:val="vi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FF0000"/>
                <w:sz w:val="26"/>
                <w:szCs w:val="26"/>
              </w:rPr>
              <w:t>* HSKT: Đạt tiêu chí 1</w:t>
            </w:r>
          </w:p>
        </w:tc>
      </w:tr>
    </w:tbl>
    <w:p w14:paraId="01540A51">
      <w:pPr>
        <w:widowControl w:val="0"/>
        <w:tabs>
          <w:tab w:val="left" w:pos="1186"/>
        </w:tabs>
        <w:autoSpaceDE w:val="0"/>
        <w:autoSpaceDN w:val="0"/>
        <w:spacing w:before="60" w:after="60"/>
        <w:ind w:left="57" w:right="57"/>
        <w:jc w:val="both"/>
        <w:rPr>
          <w:rFonts w:ascii="Times New Roman" w:hAnsi="Times New Roman" w:eastAsia="Times New Roman" w:cs="Times New Roman"/>
          <w:b/>
          <w:iCs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</w:pPr>
    </w:p>
    <w:p w14:paraId="301D5EAB">
      <w:pPr>
        <w:widowControl w:val="0"/>
        <w:tabs>
          <w:tab w:val="left" w:pos="1186"/>
        </w:tabs>
        <w:autoSpaceDE w:val="0"/>
        <w:autoSpaceDN w:val="0"/>
        <w:spacing w:before="60" w:after="60"/>
        <w:ind w:left="57" w:right="57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val="vi"/>
          <w14:textFill>
            <w14:solidFill>
              <w14:schemeClr w14:val="tx1"/>
            </w14:solidFill>
          </w14:textFill>
        </w:rPr>
      </w:pPr>
    </w:p>
    <w:p w14:paraId="225A75E4">
      <w:pP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5BF78FA4">
      <w:pP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sectPr>
      <w:headerReference r:id="rId5" w:type="default"/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Calibr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Arial Unicode MS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763363"/>
      <w:docPartObj>
        <w:docPartGallery w:val="autotext"/>
      </w:docPartObj>
    </w:sdtPr>
    <w:sdtContent>
      <w:p w14:paraId="2EF4A07B"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BD6227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523852"/>
    <w:multiLevelType w:val="multilevel"/>
    <w:tmpl w:val="41523852"/>
    <w:lvl w:ilvl="0" w:tentative="0">
      <w:start w:val="1"/>
      <w:numFmt w:val="bullet"/>
      <w:lvlText w:val="-"/>
      <w:lvlJc w:val="left"/>
      <w:pPr>
        <w:ind w:left="486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20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2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4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6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8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80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2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46" w:hanging="360"/>
      </w:pPr>
      <w:rPr>
        <w:rFonts w:hint="default" w:ascii="Wingdings" w:hAnsi="Wingdings"/>
      </w:rPr>
    </w:lvl>
  </w:abstractNum>
  <w:abstractNum w:abstractNumId="1">
    <w:nsid w:val="5CB67F00"/>
    <w:multiLevelType w:val="multilevel"/>
    <w:tmpl w:val="5CB67F00"/>
    <w:lvl w:ilvl="0" w:tentative="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eastAsia="Times New Roman" w:cs="Times New Roman"/>
        <w:b w:val="0"/>
      </w:rPr>
    </w:lvl>
    <w:lvl w:ilvl="1" w:tentative="0">
      <w:start w:val="1"/>
      <w:numFmt w:val="lowerLetter"/>
      <w:lvlText w:val="%2."/>
      <w:lvlJc w:val="left"/>
      <w:pPr>
        <w:ind w:left="1140" w:hanging="360"/>
      </w:pPr>
    </w:lvl>
    <w:lvl w:ilvl="2" w:tentative="0">
      <w:start w:val="1"/>
      <w:numFmt w:val="lowerRoman"/>
      <w:lvlText w:val="%3."/>
      <w:lvlJc w:val="right"/>
      <w:pPr>
        <w:ind w:left="1860" w:hanging="180"/>
      </w:pPr>
    </w:lvl>
    <w:lvl w:ilvl="3" w:tentative="0">
      <w:start w:val="1"/>
      <w:numFmt w:val="decimal"/>
      <w:lvlText w:val="%4."/>
      <w:lvlJc w:val="left"/>
      <w:pPr>
        <w:ind w:left="2580" w:hanging="360"/>
      </w:pPr>
    </w:lvl>
    <w:lvl w:ilvl="4" w:tentative="0">
      <w:start w:val="1"/>
      <w:numFmt w:val="lowerLetter"/>
      <w:lvlText w:val="%5."/>
      <w:lvlJc w:val="left"/>
      <w:pPr>
        <w:ind w:left="3300" w:hanging="360"/>
      </w:pPr>
    </w:lvl>
    <w:lvl w:ilvl="5" w:tentative="0">
      <w:start w:val="1"/>
      <w:numFmt w:val="lowerRoman"/>
      <w:lvlText w:val="%6."/>
      <w:lvlJc w:val="right"/>
      <w:pPr>
        <w:ind w:left="4020" w:hanging="180"/>
      </w:pPr>
    </w:lvl>
    <w:lvl w:ilvl="6" w:tentative="0">
      <w:start w:val="1"/>
      <w:numFmt w:val="decimal"/>
      <w:lvlText w:val="%7."/>
      <w:lvlJc w:val="left"/>
      <w:pPr>
        <w:ind w:left="4740" w:hanging="360"/>
      </w:pPr>
    </w:lvl>
    <w:lvl w:ilvl="7" w:tentative="0">
      <w:start w:val="1"/>
      <w:numFmt w:val="lowerLetter"/>
      <w:lvlText w:val="%8."/>
      <w:lvlJc w:val="left"/>
      <w:pPr>
        <w:ind w:left="5460" w:hanging="360"/>
      </w:pPr>
    </w:lvl>
    <w:lvl w:ilvl="8" w:tentative="0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32D"/>
    <w:rsid w:val="00044512"/>
    <w:rsid w:val="00052300"/>
    <w:rsid w:val="00071EB6"/>
    <w:rsid w:val="000C55C5"/>
    <w:rsid w:val="000F1331"/>
    <w:rsid w:val="00112942"/>
    <w:rsid w:val="001A26B5"/>
    <w:rsid w:val="00213EDB"/>
    <w:rsid w:val="00216750"/>
    <w:rsid w:val="00291CC9"/>
    <w:rsid w:val="002954AE"/>
    <w:rsid w:val="00425099"/>
    <w:rsid w:val="00553B41"/>
    <w:rsid w:val="005908D2"/>
    <w:rsid w:val="005E7D54"/>
    <w:rsid w:val="00683B12"/>
    <w:rsid w:val="00805E69"/>
    <w:rsid w:val="00893257"/>
    <w:rsid w:val="008B0950"/>
    <w:rsid w:val="008B30E3"/>
    <w:rsid w:val="0091394E"/>
    <w:rsid w:val="009C0955"/>
    <w:rsid w:val="009D5CE3"/>
    <w:rsid w:val="00A0632D"/>
    <w:rsid w:val="00A25450"/>
    <w:rsid w:val="00A83C5F"/>
    <w:rsid w:val="00A95B27"/>
    <w:rsid w:val="00AB7790"/>
    <w:rsid w:val="00C4109C"/>
    <w:rsid w:val="00CA5C95"/>
    <w:rsid w:val="00CC4AFB"/>
    <w:rsid w:val="00D75DA1"/>
    <w:rsid w:val="00DB194E"/>
    <w:rsid w:val="00DE6440"/>
    <w:rsid w:val="00DE64AF"/>
    <w:rsid w:val="00E720C6"/>
    <w:rsid w:val="00EA3ADC"/>
    <w:rsid w:val="00ED185E"/>
    <w:rsid w:val="00EE3F61"/>
    <w:rsid w:val="00F615FA"/>
    <w:rsid w:val="00F77434"/>
    <w:rsid w:val="00F832BF"/>
    <w:rsid w:val="00F94435"/>
    <w:rsid w:val="01837A35"/>
    <w:rsid w:val="26F70E66"/>
    <w:rsid w:val="3621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</w:p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2"/>
    <w:link w:val="5"/>
    <w:qFormat/>
    <w:uiPriority w:val="99"/>
    <w:rPr>
      <w:sz w:val="24"/>
      <w:szCs w:val="24"/>
    </w:rPr>
  </w:style>
  <w:style w:type="character" w:customStyle="1" w:styleId="8">
    <w:name w:val="Footer Char"/>
    <w:basedOn w:val="2"/>
    <w:link w:val="4"/>
    <w:qFormat/>
    <w:uiPriority w:val="99"/>
    <w:rPr>
      <w:sz w:val="24"/>
      <w:szCs w:val="24"/>
    </w:rPr>
  </w:style>
  <w:style w:type="paragraph" w:styleId="9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2198</Characters>
  <Lines>18</Lines>
  <Paragraphs>5</Paragraphs>
  <TotalTime>44</TotalTime>
  <ScaleCrop>false</ScaleCrop>
  <LinksUpToDate>false</LinksUpToDate>
  <CharactersWithSpaces>2578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2025-09-12T03:13:00Z</dcterms:created>
  <dc:creator>ADMIN</dc:creator>
  <cp:lastModifiedBy>Thiên Hương</cp:lastModifiedBy>
  <cp:lastPrinted>2023-01-08T11:42:00Z</cp:lastPrinted>
  <dcterms:modified xsi:type="dcterms:W3CDTF">2026-01-03T10:34:50Z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54ECA251F96E4A7A889B2405A1F96936_13</vt:lpwstr>
  </property>
</Properties>
</file>